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3F" w:rsidRDefault="009F45A3">
      <w:r>
        <w:t>309. Eunuch  And Philip</w:t>
      </w:r>
    </w:p>
    <w:p w:rsidR="009F45A3" w:rsidRDefault="009F45A3">
      <w:r>
        <w:t>As Mentioned In Acts Chapter 8</w:t>
      </w:r>
    </w:p>
    <w:p w:rsidR="009F45A3" w:rsidRDefault="009F45A3">
      <w:r>
        <w:t>There are seven things we might briefly note in relation to the eunuch—</w:t>
      </w:r>
    </w:p>
    <w:p w:rsidR="009F45A3" w:rsidRDefault="009F45A3">
      <w:r>
        <w:t xml:space="preserve">1. The </w:t>
      </w:r>
      <w:r>
        <w:rPr>
          <w:b/>
        </w:rPr>
        <w:t>Book in his Hand</w:t>
      </w:r>
      <w:r>
        <w:t>-v. 28. The Word of God was his study. When the Scripture forms the theme of our meditation, we are sure to become acquainted with its Author, if our search is backed up by the teaching of the Holy Spirit-1 Corinthians 2:12</w:t>
      </w:r>
    </w:p>
    <w:p w:rsidR="009F45A3" w:rsidRDefault="009F45A3">
      <w:r>
        <w:t xml:space="preserve">2. The </w:t>
      </w:r>
      <w:r>
        <w:rPr>
          <w:b/>
        </w:rPr>
        <w:t>Desire of his Heart</w:t>
      </w:r>
      <w:r>
        <w:t>. The eunuch wanted to understand what he was reading-vs.31-35. Philip told him of Jesus Christ is the Key of Knowledge. If we understand Him, all is well-1 John 5:20.</w:t>
      </w:r>
    </w:p>
    <w:p w:rsidR="009F45A3" w:rsidRDefault="009F45A3">
      <w:r>
        <w:t xml:space="preserve">3. The </w:t>
      </w:r>
      <w:r>
        <w:rPr>
          <w:b/>
        </w:rPr>
        <w:t>Object in his Eye</w:t>
      </w:r>
      <w:r>
        <w:t xml:space="preserve">-v. 37. His attention is fixed on Christ, and he is captivated by Him to his conversion—Isaiah </w:t>
      </w:r>
      <w:r w:rsidR="001B4AED">
        <w:t>45:22.</w:t>
      </w:r>
    </w:p>
    <w:p w:rsidR="001B4AED" w:rsidRDefault="001B4AED">
      <w:r>
        <w:t xml:space="preserve">4. The </w:t>
      </w:r>
      <w:r>
        <w:rPr>
          <w:b/>
        </w:rPr>
        <w:t>Confession on his Lips</w:t>
      </w:r>
      <w:r>
        <w:t>-v. 37. There is no hesitation when he is asked for a confession as to his faith. When we know Christ in the heart, there will be no trouble to confess Him with the lips-Romans 10:9-10.</w:t>
      </w:r>
    </w:p>
    <w:p w:rsidR="001B4AED" w:rsidRDefault="001B4AED">
      <w:r>
        <w:t xml:space="preserve">5. </w:t>
      </w:r>
      <w:r w:rsidR="00697B43">
        <w:t xml:space="preserve">The </w:t>
      </w:r>
      <w:r w:rsidR="00697B43">
        <w:rPr>
          <w:b/>
        </w:rPr>
        <w:t>Companion in his Chariot</w:t>
      </w:r>
      <w:r w:rsidR="00697B43">
        <w:t>-v. 31. To companion with those who know the Lord is to catch the aroma of His presence-Acts 4:13.</w:t>
      </w:r>
    </w:p>
    <w:p w:rsidR="00697B43" w:rsidRDefault="00697B43">
      <w:r>
        <w:t xml:space="preserve">6. The </w:t>
      </w:r>
      <w:r>
        <w:rPr>
          <w:b/>
        </w:rPr>
        <w:t>Identification with Christ by Baptism</w:t>
      </w:r>
      <w:r>
        <w:t>-v. 38</w:t>
      </w:r>
      <w:r w:rsidR="00AE0C7F">
        <w:t>. To show</w:t>
      </w:r>
      <w:r>
        <w:t xml:space="preserve"> forth our oneness with Christ in His death, burial, and resurrection-Colossians 2:12</w:t>
      </w:r>
      <w:r w:rsidR="00AE0C7F">
        <w:t>.</w:t>
      </w:r>
    </w:p>
    <w:p w:rsidR="00AE0C7F" w:rsidRPr="00AE0C7F" w:rsidRDefault="00AE0C7F">
      <w:r>
        <w:t xml:space="preserve">7. The </w:t>
      </w:r>
      <w:r>
        <w:rPr>
          <w:b/>
        </w:rPr>
        <w:t>Joy in his Soul</w:t>
      </w:r>
      <w:r>
        <w:t>-v. 39. When we know the joy of the Lord is saving us, the Lord’s joy makes us joyful-John 15:11.</w:t>
      </w:r>
      <w:bookmarkStart w:id="0" w:name="_GoBack"/>
      <w:bookmarkEnd w:id="0"/>
    </w:p>
    <w:sectPr w:rsidR="00AE0C7F" w:rsidRPr="00AE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A3"/>
    <w:rsid w:val="001B4AED"/>
    <w:rsid w:val="003E35E0"/>
    <w:rsid w:val="00697B43"/>
    <w:rsid w:val="009F45A3"/>
    <w:rsid w:val="00AE0C7F"/>
    <w:rsid w:val="00BF364F"/>
    <w:rsid w:val="00E04A5D"/>
    <w:rsid w:val="00E2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GinoFCascieri</dc:creator>
  <cp:lastModifiedBy>GinoFCascieri</cp:lastModifiedBy>
  <cp:revision>2</cp:revision>
  <dcterms:created xsi:type="dcterms:W3CDTF">2020-08-24T17:32:00Z</dcterms:created>
  <dcterms:modified xsi:type="dcterms:W3CDTF">2020-08-24T17:56:00Z</dcterms:modified>
</cp:coreProperties>
</file>